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59D92" w14:textId="0DA3427B" w:rsidR="001F3234" w:rsidRPr="001F3234" w:rsidRDefault="00F02FB6" w:rsidP="001F3234">
      <w:pPr>
        <w:jc w:val="center"/>
        <w:rPr>
          <w:rFonts w:ascii="Times New Roman" w:hAnsi="Times New Roman" w:cs="Times New Roman"/>
          <w:b/>
          <w:bCs/>
        </w:rPr>
      </w:pPr>
      <w:r>
        <w:rPr>
          <w:rFonts w:ascii="Times New Roman" w:hAnsi="Times New Roman" w:cs="Times New Roman"/>
          <w:b/>
          <w:bCs/>
        </w:rPr>
        <w:t>F</w:t>
      </w:r>
      <w:r w:rsidR="0057776D">
        <w:rPr>
          <w:rFonts w:ascii="Times New Roman" w:hAnsi="Times New Roman" w:cs="Times New Roman"/>
          <w:b/>
          <w:bCs/>
        </w:rPr>
        <w:t>IF</w:t>
      </w:r>
      <w:r>
        <w:rPr>
          <w:rFonts w:ascii="Times New Roman" w:hAnsi="Times New Roman" w:cs="Times New Roman"/>
          <w:b/>
          <w:bCs/>
        </w:rPr>
        <w:t>TH</w:t>
      </w:r>
      <w:r w:rsidR="001F3234" w:rsidRPr="001F3234">
        <w:rPr>
          <w:rFonts w:ascii="Times New Roman" w:hAnsi="Times New Roman" w:cs="Times New Roman"/>
          <w:b/>
          <w:bCs/>
        </w:rPr>
        <w:t xml:space="preserve"> AMENDMENT TO LEASE AGREEMENT BETWEEN PAYSON CITY MUNICIPAL CORPORATION AND JKLMN INVESTMENTS, L.C.</w:t>
      </w:r>
    </w:p>
    <w:p w14:paraId="676A97BE" w14:textId="77777777" w:rsidR="001F3234" w:rsidRPr="001F3234" w:rsidRDefault="001F3234" w:rsidP="001F3234">
      <w:pPr>
        <w:jc w:val="center"/>
        <w:rPr>
          <w:rFonts w:ascii="Times New Roman" w:hAnsi="Times New Roman" w:cs="Times New Roman"/>
        </w:rPr>
      </w:pPr>
      <w:r w:rsidRPr="001F3234">
        <w:rPr>
          <w:rFonts w:ascii="Times New Roman" w:hAnsi="Times New Roman" w:cs="Times New Roman"/>
          <w:b/>
          <w:bCs/>
        </w:rPr>
        <w:t>(Successor Entity – JKLMN Investments, L.C. Merger Into Kenny Seng Construction, LLC)</w:t>
      </w:r>
    </w:p>
    <w:p w14:paraId="7F4C4C94" w14:textId="663C3192" w:rsidR="001F3234" w:rsidRPr="001F3234" w:rsidRDefault="001F3234" w:rsidP="001F3234">
      <w:pPr>
        <w:jc w:val="both"/>
        <w:rPr>
          <w:rFonts w:ascii="Times New Roman" w:hAnsi="Times New Roman" w:cs="Times New Roman"/>
        </w:rPr>
      </w:pPr>
      <w:r w:rsidRPr="001F3234">
        <w:rPr>
          <w:rFonts w:ascii="Times New Roman" w:hAnsi="Times New Roman" w:cs="Times New Roman"/>
        </w:rPr>
        <w:t xml:space="preserve">This Fifth Amendment No (“Amendment”) is entered into as of the ___ day of </w:t>
      </w:r>
      <w:proofErr w:type="gramStart"/>
      <w:r w:rsidRPr="001F3234">
        <w:rPr>
          <w:rFonts w:ascii="Times New Roman" w:hAnsi="Times New Roman" w:cs="Times New Roman"/>
        </w:rPr>
        <w:t>July,</w:t>
      </w:r>
      <w:proofErr w:type="gramEnd"/>
      <w:r w:rsidRPr="001F3234">
        <w:rPr>
          <w:rFonts w:ascii="Times New Roman" w:hAnsi="Times New Roman" w:cs="Times New Roman"/>
        </w:rPr>
        <w:t xml:space="preserve"> 2026, by and between Payson City, a Utah municipal corporation (“Payson”), and Kenny Seng Construction, LLC, a Utah limited liability company (“Successor Entity”).</w:t>
      </w:r>
    </w:p>
    <w:p w14:paraId="2D22D3EF" w14:textId="77777777" w:rsidR="001F3234" w:rsidRPr="001F3234" w:rsidRDefault="001F3234" w:rsidP="001F3234">
      <w:pPr>
        <w:jc w:val="center"/>
        <w:rPr>
          <w:rFonts w:ascii="Times New Roman" w:hAnsi="Times New Roman" w:cs="Times New Roman"/>
          <w:b/>
          <w:bCs/>
        </w:rPr>
      </w:pPr>
      <w:r w:rsidRPr="001F3234">
        <w:rPr>
          <w:rFonts w:ascii="Times New Roman" w:hAnsi="Times New Roman" w:cs="Times New Roman"/>
          <w:b/>
          <w:bCs/>
        </w:rPr>
        <w:t>RECITALS</w:t>
      </w:r>
    </w:p>
    <w:p w14:paraId="2C294F91" w14:textId="77777777" w:rsidR="001F3234" w:rsidRPr="001F3234" w:rsidRDefault="001F3234" w:rsidP="001F3234">
      <w:pPr>
        <w:jc w:val="both"/>
        <w:rPr>
          <w:rFonts w:ascii="Times New Roman" w:hAnsi="Times New Roman" w:cs="Times New Roman"/>
        </w:rPr>
      </w:pPr>
      <w:r w:rsidRPr="001F3234">
        <w:rPr>
          <w:rFonts w:ascii="Times New Roman" w:hAnsi="Times New Roman" w:cs="Times New Roman"/>
        </w:rPr>
        <w:t>WHEREAS, Payson and JKLMN Investments, L.C. (“JKLMN”) entered into a Lease and Mining Agreement dated January 15, 2020, as amended on January 15, 2020; June 2, 2021; March 16, 2022; and August 21, 2024 (collectively, the “Agreement”); and</w:t>
      </w:r>
    </w:p>
    <w:p w14:paraId="47DE3C0D" w14:textId="1238A239" w:rsidR="001F3234" w:rsidRPr="001F3234" w:rsidRDefault="001F3234" w:rsidP="001F3234">
      <w:pPr>
        <w:jc w:val="both"/>
        <w:rPr>
          <w:rFonts w:ascii="Times New Roman" w:hAnsi="Times New Roman" w:cs="Times New Roman"/>
        </w:rPr>
      </w:pPr>
      <w:r w:rsidRPr="001F3234">
        <w:rPr>
          <w:rFonts w:ascii="Times New Roman" w:hAnsi="Times New Roman" w:cs="Times New Roman"/>
        </w:rPr>
        <w:t xml:space="preserve">WHEREAS, Section 16 of the </w:t>
      </w:r>
      <w:r>
        <w:rPr>
          <w:rFonts w:ascii="Times New Roman" w:hAnsi="Times New Roman" w:cs="Times New Roman"/>
        </w:rPr>
        <w:t xml:space="preserve">Fourth Amended </w:t>
      </w:r>
      <w:r w:rsidRPr="001F3234">
        <w:rPr>
          <w:rFonts w:ascii="Times New Roman" w:hAnsi="Times New Roman" w:cs="Times New Roman"/>
        </w:rPr>
        <w:t>Agreement permits assignment of the Agreement to Kenny Seng Construction without further written approval; and</w:t>
      </w:r>
    </w:p>
    <w:p w14:paraId="33B2986A" w14:textId="77777777" w:rsidR="001F3234" w:rsidRPr="001F3234" w:rsidRDefault="001F3234" w:rsidP="001F3234">
      <w:pPr>
        <w:jc w:val="both"/>
        <w:rPr>
          <w:rFonts w:ascii="Times New Roman" w:hAnsi="Times New Roman" w:cs="Times New Roman"/>
        </w:rPr>
      </w:pPr>
      <w:r w:rsidRPr="001F3234">
        <w:rPr>
          <w:rFonts w:ascii="Times New Roman" w:hAnsi="Times New Roman" w:cs="Times New Roman"/>
        </w:rPr>
        <w:t>WHEREAS, JKLMN has completed a statutory merger under Utah law whereby JKLMN Investments, L.C. merged into Kenny Seng Construction, LLC, with Kenny Seng Construction, LLC being the surviving and successor entity; and</w:t>
      </w:r>
    </w:p>
    <w:p w14:paraId="658DDE3E" w14:textId="77777777" w:rsidR="001F3234" w:rsidRPr="001F3234" w:rsidRDefault="001F3234" w:rsidP="001F3234">
      <w:pPr>
        <w:jc w:val="both"/>
        <w:rPr>
          <w:rFonts w:ascii="Times New Roman" w:hAnsi="Times New Roman" w:cs="Times New Roman"/>
        </w:rPr>
      </w:pPr>
      <w:r w:rsidRPr="001F3234">
        <w:rPr>
          <w:rFonts w:ascii="Times New Roman" w:hAnsi="Times New Roman" w:cs="Times New Roman"/>
        </w:rPr>
        <w:t>WHEREAS, Payson desires to formally acknowledge the merger and confirm that the Successor Entity is bound to all obligations, duties, liabilities, covenants, and responsibilities of JKLMN under the Agreement; and</w:t>
      </w:r>
    </w:p>
    <w:p w14:paraId="0E93D229" w14:textId="77777777" w:rsidR="001F3234" w:rsidRPr="001F3234" w:rsidRDefault="001F3234" w:rsidP="001F3234">
      <w:pPr>
        <w:jc w:val="both"/>
        <w:rPr>
          <w:rFonts w:ascii="Times New Roman" w:hAnsi="Times New Roman" w:cs="Times New Roman"/>
        </w:rPr>
      </w:pPr>
      <w:r w:rsidRPr="001F3234">
        <w:rPr>
          <w:rFonts w:ascii="Times New Roman" w:hAnsi="Times New Roman" w:cs="Times New Roman"/>
        </w:rPr>
        <w:t>WHEREAS, the parties desire to amend the Agreement to reflect the merger and clarify the continuing obligations of the Successor Entity.</w:t>
      </w:r>
    </w:p>
    <w:p w14:paraId="57F21602" w14:textId="77777777" w:rsidR="001F3234" w:rsidRPr="001F3234" w:rsidRDefault="001F3234" w:rsidP="001F3234">
      <w:pPr>
        <w:jc w:val="both"/>
        <w:rPr>
          <w:rFonts w:ascii="Times New Roman" w:hAnsi="Times New Roman" w:cs="Times New Roman"/>
        </w:rPr>
      </w:pPr>
      <w:r w:rsidRPr="001F3234">
        <w:rPr>
          <w:rFonts w:ascii="Times New Roman" w:hAnsi="Times New Roman" w:cs="Times New Roman"/>
        </w:rPr>
        <w:t>NOW, THEREFORE, in consideration of the mutual covenants and promises contained herein, the parties agree as follows:</w:t>
      </w:r>
    </w:p>
    <w:p w14:paraId="7D431D85" w14:textId="77777777" w:rsidR="001F3234" w:rsidRPr="001F3234" w:rsidRDefault="001F3234" w:rsidP="001F3234">
      <w:pPr>
        <w:jc w:val="both"/>
        <w:rPr>
          <w:rFonts w:ascii="Times New Roman" w:hAnsi="Times New Roman" w:cs="Times New Roman"/>
          <w:b/>
          <w:bCs/>
          <w:u w:val="single"/>
        </w:rPr>
      </w:pPr>
      <w:r w:rsidRPr="001F3234">
        <w:rPr>
          <w:rFonts w:ascii="Times New Roman" w:hAnsi="Times New Roman" w:cs="Times New Roman"/>
          <w:b/>
          <w:bCs/>
          <w:u w:val="single"/>
        </w:rPr>
        <w:t>1. Recognition of Merger and Successor Entity</w:t>
      </w:r>
    </w:p>
    <w:p w14:paraId="12D06C82" w14:textId="77777777" w:rsidR="001F3234" w:rsidRPr="001F3234" w:rsidRDefault="001F3234" w:rsidP="001F3234">
      <w:pPr>
        <w:jc w:val="both"/>
        <w:rPr>
          <w:rFonts w:ascii="Times New Roman" w:hAnsi="Times New Roman" w:cs="Times New Roman"/>
        </w:rPr>
      </w:pPr>
      <w:r w:rsidRPr="001F3234">
        <w:rPr>
          <w:rFonts w:ascii="Times New Roman" w:hAnsi="Times New Roman" w:cs="Times New Roman"/>
        </w:rPr>
        <w:t xml:space="preserve">1.1 </w:t>
      </w:r>
      <w:r w:rsidRPr="001F3234">
        <w:rPr>
          <w:rFonts w:ascii="Times New Roman" w:hAnsi="Times New Roman" w:cs="Times New Roman"/>
          <w:b/>
          <w:bCs/>
        </w:rPr>
        <w:t>Acknowledgment of Merger.</w:t>
      </w:r>
      <w:r w:rsidRPr="001F3234">
        <w:rPr>
          <w:rFonts w:ascii="Times New Roman" w:hAnsi="Times New Roman" w:cs="Times New Roman"/>
        </w:rPr>
        <w:t xml:space="preserve"> Payson acknowledges </w:t>
      </w:r>
      <w:r w:rsidRPr="001F3234">
        <w:rPr>
          <w:rFonts w:ascii="Times New Roman" w:hAnsi="Times New Roman" w:cs="Times New Roman"/>
          <w:b/>
          <w:bCs/>
        </w:rPr>
        <w:t xml:space="preserve">that JKLMN Investments, L.C. </w:t>
      </w:r>
      <w:r w:rsidRPr="001F3234">
        <w:rPr>
          <w:rFonts w:ascii="Times New Roman" w:hAnsi="Times New Roman" w:cs="Times New Roman"/>
        </w:rPr>
        <w:t xml:space="preserve">has merged </w:t>
      </w:r>
      <w:proofErr w:type="gramStart"/>
      <w:r w:rsidRPr="001F3234">
        <w:rPr>
          <w:rFonts w:ascii="Times New Roman" w:hAnsi="Times New Roman" w:cs="Times New Roman"/>
        </w:rPr>
        <w:t>into</w:t>
      </w:r>
      <w:proofErr w:type="gramEnd"/>
      <w:r w:rsidRPr="001F3234">
        <w:rPr>
          <w:rFonts w:ascii="Times New Roman" w:hAnsi="Times New Roman" w:cs="Times New Roman"/>
        </w:rPr>
        <w:t xml:space="preserve"> Kenny Seng Construction, LLC, and that Kenny Seng Construction, </w:t>
      </w:r>
      <w:proofErr w:type="gramStart"/>
      <w:r w:rsidRPr="001F3234">
        <w:rPr>
          <w:rFonts w:ascii="Times New Roman" w:hAnsi="Times New Roman" w:cs="Times New Roman"/>
        </w:rPr>
        <w:t>LLC</w:t>
      </w:r>
      <w:proofErr w:type="gramEnd"/>
      <w:r w:rsidRPr="001F3234">
        <w:rPr>
          <w:rFonts w:ascii="Times New Roman" w:hAnsi="Times New Roman" w:cs="Times New Roman"/>
        </w:rPr>
        <w:t xml:space="preserve"> is the surviving entity under applicable Utah law.</w:t>
      </w:r>
    </w:p>
    <w:p w14:paraId="60DF6DFF" w14:textId="77777777" w:rsidR="001F3234" w:rsidRPr="001F3234" w:rsidRDefault="001F3234" w:rsidP="001F3234">
      <w:pPr>
        <w:jc w:val="both"/>
        <w:rPr>
          <w:rFonts w:ascii="Times New Roman" w:hAnsi="Times New Roman" w:cs="Times New Roman"/>
        </w:rPr>
      </w:pPr>
      <w:r w:rsidRPr="001F3234">
        <w:rPr>
          <w:rFonts w:ascii="Times New Roman" w:hAnsi="Times New Roman" w:cs="Times New Roman"/>
        </w:rPr>
        <w:t xml:space="preserve">1.2 </w:t>
      </w:r>
      <w:r w:rsidRPr="001F3234">
        <w:rPr>
          <w:rFonts w:ascii="Times New Roman" w:hAnsi="Times New Roman" w:cs="Times New Roman"/>
          <w:b/>
          <w:bCs/>
        </w:rPr>
        <w:t>Successor Liability.</w:t>
      </w:r>
      <w:r w:rsidRPr="001F3234">
        <w:rPr>
          <w:rFonts w:ascii="Times New Roman" w:hAnsi="Times New Roman" w:cs="Times New Roman"/>
        </w:rPr>
        <w:t xml:space="preserve"> Kenny Seng Construction, LLC hereby acknowledges and agrees that, as the surviving entity, it assumes and accepts all obligations, debts, liabilities, duties, covenants, and responsibilities of JKLMN Investments, L.C. under the Agreement, whether arising before or after the effective date of the merger.</w:t>
      </w:r>
    </w:p>
    <w:p w14:paraId="768BC75E" w14:textId="77777777" w:rsidR="001F3234" w:rsidRPr="001F3234" w:rsidRDefault="001F3234" w:rsidP="001F3234">
      <w:pPr>
        <w:jc w:val="both"/>
        <w:rPr>
          <w:rFonts w:ascii="Times New Roman" w:hAnsi="Times New Roman" w:cs="Times New Roman"/>
          <w:b/>
          <w:bCs/>
        </w:rPr>
      </w:pPr>
      <w:r w:rsidRPr="001F3234">
        <w:rPr>
          <w:rFonts w:ascii="Times New Roman" w:hAnsi="Times New Roman" w:cs="Times New Roman"/>
          <w:b/>
          <w:bCs/>
        </w:rPr>
        <w:t>2. Continuation of Agreement</w:t>
      </w:r>
    </w:p>
    <w:p w14:paraId="6B6C6B64" w14:textId="77777777" w:rsidR="001F3234" w:rsidRPr="001F3234" w:rsidRDefault="001F3234" w:rsidP="001F3234">
      <w:pPr>
        <w:rPr>
          <w:rFonts w:ascii="Times New Roman" w:hAnsi="Times New Roman" w:cs="Times New Roman"/>
        </w:rPr>
      </w:pPr>
      <w:r w:rsidRPr="001F3234">
        <w:rPr>
          <w:rFonts w:ascii="Times New Roman" w:hAnsi="Times New Roman" w:cs="Times New Roman"/>
        </w:rPr>
        <w:lastRenderedPageBreak/>
        <w:t xml:space="preserve">2.1 </w:t>
      </w:r>
      <w:r w:rsidRPr="001F3234">
        <w:rPr>
          <w:rFonts w:ascii="Times New Roman" w:hAnsi="Times New Roman" w:cs="Times New Roman"/>
          <w:b/>
          <w:bCs/>
        </w:rPr>
        <w:t>Binding Effect.</w:t>
      </w:r>
      <w:r w:rsidRPr="001F3234">
        <w:rPr>
          <w:rFonts w:ascii="Times New Roman" w:hAnsi="Times New Roman" w:cs="Times New Roman"/>
        </w:rPr>
        <w:t xml:space="preserve"> The Agreement, as previously amended, shall continue in full force and effect, and all references to “JKLMN Investments, L.C.” shall be deemed to refer to Kenny Seng Construction, LLC.</w:t>
      </w:r>
    </w:p>
    <w:p w14:paraId="3960BA1D" w14:textId="77777777" w:rsidR="001F3234" w:rsidRPr="001F3234" w:rsidRDefault="001F3234" w:rsidP="001F3234">
      <w:pPr>
        <w:rPr>
          <w:rFonts w:ascii="Times New Roman" w:hAnsi="Times New Roman" w:cs="Times New Roman"/>
        </w:rPr>
      </w:pPr>
      <w:r w:rsidRPr="001F3234">
        <w:rPr>
          <w:rFonts w:ascii="Times New Roman" w:hAnsi="Times New Roman" w:cs="Times New Roman"/>
        </w:rPr>
        <w:t xml:space="preserve">2.2 </w:t>
      </w:r>
      <w:r w:rsidRPr="001F3234">
        <w:rPr>
          <w:rFonts w:ascii="Times New Roman" w:hAnsi="Times New Roman" w:cs="Times New Roman"/>
          <w:b/>
          <w:bCs/>
        </w:rPr>
        <w:t>No Release.</w:t>
      </w:r>
      <w:r w:rsidRPr="001F3234">
        <w:rPr>
          <w:rFonts w:ascii="Times New Roman" w:hAnsi="Times New Roman" w:cs="Times New Roman"/>
        </w:rPr>
        <w:t xml:space="preserve"> Nothing in this Amendment shall be construed as a release, waiver, or modification of any obligation owed to Payson under the Agreement.</w:t>
      </w:r>
    </w:p>
    <w:p w14:paraId="4ED0BBD5" w14:textId="77777777" w:rsidR="001F3234" w:rsidRPr="001F3234" w:rsidRDefault="001F3234" w:rsidP="001F3234">
      <w:pPr>
        <w:rPr>
          <w:rFonts w:ascii="Times New Roman" w:hAnsi="Times New Roman" w:cs="Times New Roman"/>
        </w:rPr>
      </w:pPr>
      <w:r w:rsidRPr="001F3234">
        <w:rPr>
          <w:rFonts w:ascii="Times New Roman" w:hAnsi="Times New Roman" w:cs="Times New Roman"/>
        </w:rPr>
        <w:t xml:space="preserve">2.3 </w:t>
      </w:r>
      <w:r w:rsidRPr="001F3234">
        <w:rPr>
          <w:rFonts w:ascii="Times New Roman" w:hAnsi="Times New Roman" w:cs="Times New Roman"/>
          <w:b/>
          <w:bCs/>
        </w:rPr>
        <w:t>No Additional Rights Granted.</w:t>
      </w:r>
      <w:r w:rsidRPr="001F3234">
        <w:rPr>
          <w:rFonts w:ascii="Times New Roman" w:hAnsi="Times New Roman" w:cs="Times New Roman"/>
        </w:rPr>
        <w:t xml:space="preserve"> This Amendment does not grant the Successor Entity any rights beyond those expressly provided in the Agreement.</w:t>
      </w:r>
    </w:p>
    <w:p w14:paraId="3466A403" w14:textId="514CBEC4" w:rsidR="001F3234" w:rsidRPr="001F3234" w:rsidRDefault="001F3234" w:rsidP="001F3234">
      <w:pPr>
        <w:rPr>
          <w:rFonts w:ascii="Times New Roman" w:hAnsi="Times New Roman" w:cs="Times New Roman"/>
          <w:b/>
          <w:bCs/>
        </w:rPr>
      </w:pPr>
      <w:r w:rsidRPr="001F3234">
        <w:rPr>
          <w:rFonts w:ascii="Times New Roman" w:hAnsi="Times New Roman" w:cs="Times New Roman"/>
          <w:b/>
          <w:bCs/>
        </w:rPr>
        <w:t>3. Representations of Successor Entity</w:t>
      </w:r>
      <w:r>
        <w:rPr>
          <w:rFonts w:ascii="Times New Roman" w:hAnsi="Times New Roman" w:cs="Times New Roman"/>
          <w:b/>
          <w:bCs/>
        </w:rPr>
        <w:t xml:space="preserve">. </w:t>
      </w:r>
      <w:r w:rsidRPr="001F3234">
        <w:rPr>
          <w:rFonts w:ascii="Times New Roman" w:hAnsi="Times New Roman" w:cs="Times New Roman"/>
        </w:rPr>
        <w:t>Kenny Seng Construction, LLC represents and warrants to Payson tha</w:t>
      </w:r>
      <w:r>
        <w:rPr>
          <w:rFonts w:ascii="Times New Roman" w:hAnsi="Times New Roman" w:cs="Times New Roman"/>
        </w:rPr>
        <w:t>t t</w:t>
      </w:r>
      <w:r w:rsidRPr="001F3234">
        <w:rPr>
          <w:rFonts w:ascii="Times New Roman" w:hAnsi="Times New Roman" w:cs="Times New Roman"/>
        </w:rPr>
        <w:t>he merger was duly authorized and completed under Utah law</w:t>
      </w:r>
      <w:r>
        <w:rPr>
          <w:rFonts w:ascii="Times New Roman" w:hAnsi="Times New Roman" w:cs="Times New Roman"/>
        </w:rPr>
        <w:t>,</w:t>
      </w:r>
      <w:r>
        <w:rPr>
          <w:rFonts w:ascii="Times New Roman" w:hAnsi="Times New Roman" w:cs="Times New Roman"/>
          <w:b/>
          <w:bCs/>
        </w:rPr>
        <w:t xml:space="preserve"> </w:t>
      </w:r>
      <w:r>
        <w:rPr>
          <w:rFonts w:ascii="Times New Roman" w:hAnsi="Times New Roman" w:cs="Times New Roman"/>
        </w:rPr>
        <w:t>i</w:t>
      </w:r>
      <w:r w:rsidRPr="001F3234">
        <w:rPr>
          <w:rFonts w:ascii="Times New Roman" w:hAnsi="Times New Roman" w:cs="Times New Roman"/>
        </w:rPr>
        <w:t>t is the lawful successor to JKLMN Investments, L.C.</w:t>
      </w:r>
      <w:r>
        <w:rPr>
          <w:rFonts w:ascii="Times New Roman" w:hAnsi="Times New Roman" w:cs="Times New Roman"/>
        </w:rPr>
        <w:t>, i</w:t>
      </w:r>
      <w:r w:rsidRPr="001F3234">
        <w:rPr>
          <w:rFonts w:ascii="Times New Roman" w:hAnsi="Times New Roman" w:cs="Times New Roman"/>
        </w:rPr>
        <w:t>t has full authority to assume and perform all obligations under the Agreement</w:t>
      </w:r>
      <w:r>
        <w:rPr>
          <w:rFonts w:ascii="Times New Roman" w:hAnsi="Times New Roman" w:cs="Times New Roman"/>
        </w:rPr>
        <w:t xml:space="preserve">, </w:t>
      </w:r>
      <w:r w:rsidRPr="001F3234">
        <w:rPr>
          <w:rFonts w:ascii="Times New Roman" w:hAnsi="Times New Roman" w:cs="Times New Roman"/>
        </w:rPr>
        <w:t>and that</w:t>
      </w:r>
      <w:r>
        <w:rPr>
          <w:rFonts w:ascii="Times New Roman" w:hAnsi="Times New Roman" w:cs="Times New Roman"/>
          <w:b/>
          <w:bCs/>
        </w:rPr>
        <w:t xml:space="preserve"> </w:t>
      </w:r>
      <w:r>
        <w:rPr>
          <w:rFonts w:ascii="Times New Roman" w:hAnsi="Times New Roman" w:cs="Times New Roman"/>
        </w:rPr>
        <w:t>i</w:t>
      </w:r>
      <w:r w:rsidRPr="001F3234">
        <w:rPr>
          <w:rFonts w:ascii="Times New Roman" w:hAnsi="Times New Roman" w:cs="Times New Roman"/>
        </w:rPr>
        <w:t>t will continue all operations, reclamation duties, obligations, and all other responsibilities as set forth in the Agreement.</w:t>
      </w:r>
    </w:p>
    <w:p w14:paraId="60AEE80C" w14:textId="77777777" w:rsidR="001F3234" w:rsidRPr="001F3234" w:rsidRDefault="001F3234" w:rsidP="001F3234">
      <w:pPr>
        <w:rPr>
          <w:rFonts w:ascii="Times New Roman" w:hAnsi="Times New Roman" w:cs="Times New Roman"/>
          <w:b/>
          <w:bCs/>
        </w:rPr>
      </w:pPr>
      <w:r w:rsidRPr="001F3234">
        <w:rPr>
          <w:rFonts w:ascii="Times New Roman" w:hAnsi="Times New Roman" w:cs="Times New Roman"/>
          <w:b/>
          <w:bCs/>
        </w:rPr>
        <w:t>4. Notices</w:t>
      </w:r>
    </w:p>
    <w:p w14:paraId="3108EFD9" w14:textId="77777777" w:rsidR="001F3234" w:rsidRPr="001F3234" w:rsidRDefault="001F3234" w:rsidP="001F3234">
      <w:pPr>
        <w:rPr>
          <w:rFonts w:ascii="Times New Roman" w:hAnsi="Times New Roman" w:cs="Times New Roman"/>
        </w:rPr>
      </w:pPr>
      <w:r w:rsidRPr="001F3234">
        <w:rPr>
          <w:rFonts w:ascii="Times New Roman" w:hAnsi="Times New Roman" w:cs="Times New Roman"/>
        </w:rPr>
        <w:t>All notices to the Successor Entity shall be delivered to:</w:t>
      </w:r>
    </w:p>
    <w:p w14:paraId="3EE6295B" w14:textId="77777777" w:rsidR="001F3234" w:rsidRPr="001F3234" w:rsidRDefault="001F3234" w:rsidP="001F3234">
      <w:pPr>
        <w:rPr>
          <w:rFonts w:ascii="Times New Roman" w:hAnsi="Times New Roman" w:cs="Times New Roman"/>
        </w:rPr>
      </w:pPr>
      <w:r w:rsidRPr="001F3234">
        <w:rPr>
          <w:rFonts w:ascii="Times New Roman" w:hAnsi="Times New Roman" w:cs="Times New Roman"/>
          <w:b/>
          <w:bCs/>
        </w:rPr>
        <w:t>Kenny Seng Construction, LLC</w:t>
      </w:r>
      <w:r w:rsidRPr="001F3234">
        <w:rPr>
          <w:rFonts w:ascii="Times New Roman" w:hAnsi="Times New Roman" w:cs="Times New Roman"/>
        </w:rPr>
        <w:t xml:space="preserve"> Attn: Manager 814 South Lakeview Parkway Provo, Utah 84601</w:t>
      </w:r>
    </w:p>
    <w:p w14:paraId="1ECD5384" w14:textId="77777777" w:rsidR="001F3234" w:rsidRPr="001F3234" w:rsidRDefault="001F3234" w:rsidP="001F3234">
      <w:pPr>
        <w:rPr>
          <w:rFonts w:ascii="Times New Roman" w:hAnsi="Times New Roman" w:cs="Times New Roman"/>
          <w:b/>
          <w:bCs/>
        </w:rPr>
      </w:pPr>
      <w:r w:rsidRPr="001F3234">
        <w:rPr>
          <w:rFonts w:ascii="Times New Roman" w:hAnsi="Times New Roman" w:cs="Times New Roman"/>
          <w:b/>
          <w:bCs/>
        </w:rPr>
        <w:t>5. Ratification</w:t>
      </w:r>
    </w:p>
    <w:p w14:paraId="46099F0F" w14:textId="77777777" w:rsidR="001F3234" w:rsidRPr="001F3234" w:rsidRDefault="001F3234" w:rsidP="001F3234">
      <w:pPr>
        <w:rPr>
          <w:rFonts w:ascii="Times New Roman" w:hAnsi="Times New Roman" w:cs="Times New Roman"/>
        </w:rPr>
      </w:pPr>
      <w:r w:rsidRPr="001F3234">
        <w:rPr>
          <w:rFonts w:ascii="Times New Roman" w:hAnsi="Times New Roman" w:cs="Times New Roman"/>
        </w:rPr>
        <w:t>Except as expressly amended herein, all terms, conditions, covenants, and obligations of the Agreement remain unchanged and in full force and effect and are hereby ratified and affirmed by the parties.</w:t>
      </w:r>
    </w:p>
    <w:p w14:paraId="7A27CD73" w14:textId="77777777" w:rsidR="001F3234" w:rsidRPr="001F3234" w:rsidRDefault="001F3234" w:rsidP="001F3234">
      <w:pPr>
        <w:rPr>
          <w:rFonts w:ascii="Times New Roman" w:hAnsi="Times New Roman" w:cs="Times New Roman"/>
          <w:b/>
          <w:bCs/>
        </w:rPr>
      </w:pPr>
      <w:r w:rsidRPr="001F3234">
        <w:rPr>
          <w:rFonts w:ascii="Times New Roman" w:hAnsi="Times New Roman" w:cs="Times New Roman"/>
          <w:b/>
          <w:bCs/>
        </w:rPr>
        <w:t>6. Execution</w:t>
      </w:r>
    </w:p>
    <w:p w14:paraId="6401AE29" w14:textId="77777777" w:rsidR="001F3234" w:rsidRPr="001F3234" w:rsidRDefault="001F3234" w:rsidP="001F3234">
      <w:pPr>
        <w:rPr>
          <w:rFonts w:ascii="Times New Roman" w:hAnsi="Times New Roman" w:cs="Times New Roman"/>
        </w:rPr>
      </w:pPr>
      <w:r w:rsidRPr="001F3234">
        <w:rPr>
          <w:rFonts w:ascii="Times New Roman" w:hAnsi="Times New Roman" w:cs="Times New Roman"/>
        </w:rPr>
        <w:t>This Amendment may be executed in counterparts, each of which shall be deemed an original, and all of which together constitute one instrument.</w:t>
      </w:r>
    </w:p>
    <w:p w14:paraId="2F833EA0" w14:textId="77777777" w:rsidR="001F3234" w:rsidRPr="001F3234" w:rsidRDefault="001F3234" w:rsidP="001F3234">
      <w:pPr>
        <w:rPr>
          <w:rFonts w:ascii="Times New Roman" w:hAnsi="Times New Roman" w:cs="Times New Roman"/>
          <w:b/>
          <w:bCs/>
        </w:rPr>
      </w:pPr>
      <w:r w:rsidRPr="001F3234">
        <w:rPr>
          <w:rFonts w:ascii="Times New Roman" w:hAnsi="Times New Roman" w:cs="Times New Roman"/>
          <w:b/>
          <w:bCs/>
        </w:rPr>
        <w:t>SIGNATURES</w:t>
      </w:r>
    </w:p>
    <w:p w14:paraId="7CB3028E" w14:textId="77777777" w:rsidR="001F3234" w:rsidRDefault="001F3234" w:rsidP="001F3234">
      <w:pPr>
        <w:rPr>
          <w:rFonts w:ascii="Times New Roman" w:hAnsi="Times New Roman" w:cs="Times New Roman"/>
        </w:rPr>
      </w:pPr>
      <w:r w:rsidRPr="001F3234">
        <w:rPr>
          <w:rFonts w:ascii="Times New Roman" w:hAnsi="Times New Roman" w:cs="Times New Roman"/>
          <w:b/>
          <w:bCs/>
        </w:rPr>
        <w:t>PAYSON CITY</w:t>
      </w:r>
      <w:r w:rsidRPr="001F3234">
        <w:rPr>
          <w:rFonts w:ascii="Times New Roman" w:hAnsi="Times New Roman" w:cs="Times New Roman"/>
        </w:rPr>
        <w:t xml:space="preserve"> </w:t>
      </w:r>
    </w:p>
    <w:p w14:paraId="198BF273" w14:textId="77777777" w:rsidR="001F3234" w:rsidRDefault="001F3234" w:rsidP="009957A1">
      <w:pPr>
        <w:spacing w:after="0" w:line="240" w:lineRule="auto"/>
        <w:rPr>
          <w:rFonts w:ascii="Times New Roman" w:hAnsi="Times New Roman" w:cs="Times New Roman"/>
        </w:rPr>
      </w:pPr>
      <w:r w:rsidRPr="001F3234">
        <w:rPr>
          <w:rFonts w:ascii="Times New Roman" w:hAnsi="Times New Roman" w:cs="Times New Roman"/>
        </w:rPr>
        <w:t xml:space="preserve">By: __________________________ </w:t>
      </w:r>
    </w:p>
    <w:p w14:paraId="565454C4" w14:textId="127CE5A1" w:rsidR="001F3234" w:rsidRDefault="001F3234" w:rsidP="009957A1">
      <w:pPr>
        <w:spacing w:after="0" w:line="240" w:lineRule="auto"/>
        <w:rPr>
          <w:rFonts w:ascii="Times New Roman" w:hAnsi="Times New Roman" w:cs="Times New Roman"/>
        </w:rPr>
      </w:pPr>
      <w:r w:rsidRPr="001F3234">
        <w:rPr>
          <w:rFonts w:ascii="Times New Roman" w:hAnsi="Times New Roman" w:cs="Times New Roman"/>
        </w:rPr>
        <w:t xml:space="preserve">Name: </w:t>
      </w:r>
      <w:r>
        <w:rPr>
          <w:rFonts w:ascii="Times New Roman" w:hAnsi="Times New Roman" w:cs="Times New Roman"/>
        </w:rPr>
        <w:t>William R. Wright</w:t>
      </w:r>
    </w:p>
    <w:p w14:paraId="590650E6" w14:textId="1A888FEE" w:rsidR="001F3234" w:rsidRPr="001F3234" w:rsidRDefault="001F3234" w:rsidP="009957A1">
      <w:pPr>
        <w:spacing w:after="0" w:line="240" w:lineRule="auto"/>
        <w:rPr>
          <w:rFonts w:ascii="Times New Roman" w:hAnsi="Times New Roman" w:cs="Times New Roman"/>
        </w:rPr>
      </w:pPr>
      <w:r w:rsidRPr="001F3234">
        <w:rPr>
          <w:rFonts w:ascii="Times New Roman" w:hAnsi="Times New Roman" w:cs="Times New Roman"/>
        </w:rPr>
        <w:t>Title:</w:t>
      </w:r>
      <w:r>
        <w:rPr>
          <w:rFonts w:ascii="Times New Roman" w:hAnsi="Times New Roman" w:cs="Times New Roman"/>
        </w:rPr>
        <w:tab/>
        <w:t>Mayor</w:t>
      </w:r>
    </w:p>
    <w:p w14:paraId="7DCEF1FB" w14:textId="77777777" w:rsidR="009957A1" w:rsidRDefault="009957A1" w:rsidP="001F3234">
      <w:pPr>
        <w:rPr>
          <w:rFonts w:ascii="Times New Roman" w:hAnsi="Times New Roman" w:cs="Times New Roman"/>
        </w:rPr>
      </w:pPr>
    </w:p>
    <w:p w14:paraId="625A5A0D" w14:textId="2CBD861E" w:rsidR="001F3234" w:rsidRPr="001F3234" w:rsidRDefault="001F3234" w:rsidP="001F3234">
      <w:pPr>
        <w:rPr>
          <w:rFonts w:ascii="Times New Roman" w:hAnsi="Times New Roman" w:cs="Times New Roman"/>
        </w:rPr>
      </w:pPr>
      <w:r w:rsidRPr="001F3234">
        <w:rPr>
          <w:rFonts w:ascii="Times New Roman" w:hAnsi="Times New Roman" w:cs="Times New Roman"/>
        </w:rPr>
        <w:t>Attest:</w:t>
      </w:r>
    </w:p>
    <w:p w14:paraId="3F3D7E0A" w14:textId="77777777" w:rsidR="001F3234" w:rsidRPr="001F3234" w:rsidRDefault="001F3234" w:rsidP="001F3234">
      <w:pPr>
        <w:rPr>
          <w:rFonts w:ascii="Times New Roman" w:hAnsi="Times New Roman" w:cs="Times New Roman"/>
        </w:rPr>
      </w:pPr>
      <w:r w:rsidRPr="001F3234">
        <w:rPr>
          <w:rFonts w:ascii="Times New Roman" w:hAnsi="Times New Roman" w:cs="Times New Roman"/>
        </w:rPr>
        <w:t>City Recorder</w:t>
      </w:r>
    </w:p>
    <w:p w14:paraId="2E043C86" w14:textId="77777777" w:rsidR="00F02FB6" w:rsidRDefault="00F02FB6" w:rsidP="001F3234">
      <w:pPr>
        <w:rPr>
          <w:rFonts w:ascii="Times New Roman" w:hAnsi="Times New Roman" w:cs="Times New Roman"/>
          <w:b/>
          <w:bCs/>
        </w:rPr>
      </w:pPr>
    </w:p>
    <w:p w14:paraId="5CE82A8F" w14:textId="77777777" w:rsidR="00F02FB6" w:rsidRDefault="001F3234" w:rsidP="001F3234">
      <w:pPr>
        <w:rPr>
          <w:rFonts w:ascii="Times New Roman" w:hAnsi="Times New Roman" w:cs="Times New Roman"/>
        </w:rPr>
      </w:pPr>
      <w:r w:rsidRPr="001F3234">
        <w:rPr>
          <w:rFonts w:ascii="Times New Roman" w:hAnsi="Times New Roman" w:cs="Times New Roman"/>
          <w:b/>
          <w:bCs/>
        </w:rPr>
        <w:lastRenderedPageBreak/>
        <w:t>KENNY SENG CONSTRUCTION, LLC</w:t>
      </w:r>
      <w:r w:rsidRPr="001F3234">
        <w:rPr>
          <w:rFonts w:ascii="Times New Roman" w:hAnsi="Times New Roman" w:cs="Times New Roman"/>
        </w:rPr>
        <w:t xml:space="preserve"> </w:t>
      </w:r>
    </w:p>
    <w:p w14:paraId="3EBE41AC" w14:textId="77777777" w:rsidR="00F02FB6" w:rsidRDefault="001F3234" w:rsidP="001F3234">
      <w:pPr>
        <w:rPr>
          <w:rFonts w:ascii="Times New Roman" w:hAnsi="Times New Roman" w:cs="Times New Roman"/>
        </w:rPr>
      </w:pPr>
      <w:r w:rsidRPr="001F3234">
        <w:rPr>
          <w:rFonts w:ascii="Times New Roman" w:hAnsi="Times New Roman" w:cs="Times New Roman"/>
        </w:rPr>
        <w:t xml:space="preserve">By: __________________________ </w:t>
      </w:r>
    </w:p>
    <w:p w14:paraId="6CACA5E8" w14:textId="77777777" w:rsidR="00F02FB6" w:rsidRDefault="001F3234" w:rsidP="001F3234">
      <w:pPr>
        <w:rPr>
          <w:rFonts w:ascii="Times New Roman" w:hAnsi="Times New Roman" w:cs="Times New Roman"/>
        </w:rPr>
      </w:pPr>
      <w:r w:rsidRPr="001F3234">
        <w:rPr>
          <w:rFonts w:ascii="Times New Roman" w:hAnsi="Times New Roman" w:cs="Times New Roman"/>
        </w:rPr>
        <w:t xml:space="preserve">Name: </w:t>
      </w:r>
    </w:p>
    <w:p w14:paraId="35190CE4" w14:textId="23EA402C" w:rsidR="001F3234" w:rsidRPr="001F3234" w:rsidRDefault="001F3234" w:rsidP="001F3234">
      <w:pPr>
        <w:rPr>
          <w:rFonts w:ascii="Times New Roman" w:hAnsi="Times New Roman" w:cs="Times New Roman"/>
        </w:rPr>
      </w:pPr>
      <w:r w:rsidRPr="001F3234">
        <w:rPr>
          <w:rFonts w:ascii="Times New Roman" w:hAnsi="Times New Roman" w:cs="Times New Roman"/>
        </w:rPr>
        <w:t>Title:</w:t>
      </w:r>
    </w:p>
    <w:p w14:paraId="2BF45521" w14:textId="77777777" w:rsidR="001F3234" w:rsidRPr="001F3234" w:rsidRDefault="001F3234">
      <w:pPr>
        <w:rPr>
          <w:rFonts w:ascii="Times New Roman" w:hAnsi="Times New Roman" w:cs="Times New Roman"/>
        </w:rPr>
      </w:pPr>
    </w:p>
    <w:sectPr w:rsidR="001F3234" w:rsidRPr="001F32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71712"/>
    <w:multiLevelType w:val="multilevel"/>
    <w:tmpl w:val="8ADEE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80513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234"/>
    <w:rsid w:val="001F3234"/>
    <w:rsid w:val="003E50BF"/>
    <w:rsid w:val="0057776D"/>
    <w:rsid w:val="009957A1"/>
    <w:rsid w:val="00B56ACB"/>
    <w:rsid w:val="00F02F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78B0A"/>
  <w15:chartTrackingRefBased/>
  <w15:docId w15:val="{80CF22DD-6139-4FA0-8582-77913387F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F32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F32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F32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F32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F32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32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32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32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32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323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323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F32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F32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F32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32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32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32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3234"/>
    <w:rPr>
      <w:rFonts w:eastAsiaTheme="majorEastAsia" w:cstheme="majorBidi"/>
      <w:color w:val="272727" w:themeColor="text1" w:themeTint="D8"/>
    </w:rPr>
  </w:style>
  <w:style w:type="paragraph" w:styleId="Title">
    <w:name w:val="Title"/>
    <w:basedOn w:val="Normal"/>
    <w:next w:val="Normal"/>
    <w:link w:val="TitleChar"/>
    <w:uiPriority w:val="10"/>
    <w:qFormat/>
    <w:rsid w:val="001F32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32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32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32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3234"/>
    <w:pPr>
      <w:spacing w:before="160"/>
      <w:jc w:val="center"/>
    </w:pPr>
    <w:rPr>
      <w:i/>
      <w:iCs/>
      <w:color w:val="404040" w:themeColor="text1" w:themeTint="BF"/>
    </w:rPr>
  </w:style>
  <w:style w:type="character" w:customStyle="1" w:styleId="QuoteChar">
    <w:name w:val="Quote Char"/>
    <w:basedOn w:val="DefaultParagraphFont"/>
    <w:link w:val="Quote"/>
    <w:uiPriority w:val="29"/>
    <w:rsid w:val="001F3234"/>
    <w:rPr>
      <w:i/>
      <w:iCs/>
      <w:color w:val="404040" w:themeColor="text1" w:themeTint="BF"/>
    </w:rPr>
  </w:style>
  <w:style w:type="paragraph" w:styleId="ListParagraph">
    <w:name w:val="List Paragraph"/>
    <w:basedOn w:val="Normal"/>
    <w:uiPriority w:val="34"/>
    <w:qFormat/>
    <w:rsid w:val="001F3234"/>
    <w:pPr>
      <w:ind w:left="720"/>
      <w:contextualSpacing/>
    </w:pPr>
  </w:style>
  <w:style w:type="character" w:styleId="IntenseEmphasis">
    <w:name w:val="Intense Emphasis"/>
    <w:basedOn w:val="DefaultParagraphFont"/>
    <w:uiPriority w:val="21"/>
    <w:qFormat/>
    <w:rsid w:val="001F3234"/>
    <w:rPr>
      <w:i/>
      <w:iCs/>
      <w:color w:val="0F4761" w:themeColor="accent1" w:themeShade="BF"/>
    </w:rPr>
  </w:style>
  <w:style w:type="paragraph" w:styleId="IntenseQuote">
    <w:name w:val="Intense Quote"/>
    <w:basedOn w:val="Normal"/>
    <w:next w:val="Normal"/>
    <w:link w:val="IntenseQuoteChar"/>
    <w:uiPriority w:val="30"/>
    <w:qFormat/>
    <w:rsid w:val="001F32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3234"/>
    <w:rPr>
      <w:i/>
      <w:iCs/>
      <w:color w:val="0F4761" w:themeColor="accent1" w:themeShade="BF"/>
    </w:rPr>
  </w:style>
  <w:style w:type="character" w:styleId="IntenseReference">
    <w:name w:val="Intense Reference"/>
    <w:basedOn w:val="DefaultParagraphFont"/>
    <w:uiPriority w:val="32"/>
    <w:qFormat/>
    <w:rsid w:val="001F323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569</Words>
  <Characters>3245</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Dalley</dc:creator>
  <cp:keywords/>
  <dc:description/>
  <cp:lastModifiedBy>Dave Tuckett</cp:lastModifiedBy>
  <cp:revision>2</cp:revision>
  <dcterms:created xsi:type="dcterms:W3CDTF">2026-06-16T20:21:00Z</dcterms:created>
  <dcterms:modified xsi:type="dcterms:W3CDTF">2026-06-16T20:21:00Z</dcterms:modified>
</cp:coreProperties>
</file>